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2A" w:rsidRDefault="0003617B" w:rsidP="00E42191">
      <w:pPr>
        <w:spacing w:after="120"/>
        <w:jc w:val="center"/>
        <w:rPr>
          <w:rFonts w:ascii="Arial" w:hAnsi="Arial" w:cs="Arial"/>
          <w:rtl/>
        </w:rPr>
      </w:pPr>
      <w:r>
        <w:rPr>
          <w:rFonts w:ascii="Arial" w:hAnsi="Arial" w:cs="Arial"/>
          <w:b/>
          <w:noProof/>
          <w:sz w:val="52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6DCC4" wp14:editId="01D033CF">
                <wp:simplePos x="0" y="0"/>
                <wp:positionH relativeFrom="column">
                  <wp:posOffset>-548005</wp:posOffset>
                </wp:positionH>
                <wp:positionV relativeFrom="paragraph">
                  <wp:posOffset>-293370</wp:posOffset>
                </wp:positionV>
                <wp:extent cx="6769100" cy="9963150"/>
                <wp:effectExtent l="190500" t="190500" r="184150" b="190500"/>
                <wp:wrapNone/>
                <wp:docPr id="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9100" cy="9963150"/>
                        </a:xfrm>
                        <a:prstGeom prst="rect">
                          <a:avLst/>
                        </a:prstGeom>
                        <a:noFill/>
                        <a:ln w="3873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-43.15pt;margin-top:-23.1pt;width:533pt;height:7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" filled="f" strokecolor="#c00000" strokeweight="30.5pt"/>
            </w:pict>
          </mc:Fallback>
        </mc:AlternateContent>
      </w:r>
      <w:r w:rsidR="005E6D22">
        <w:rPr>
          <w:rFonts w:ascii="Arial" w:hAnsi="Arial" w:cs="Arial"/>
          <w:sz w:val="76"/>
          <w:szCs w:val="76"/>
          <w:rtl/>
        </w:rPr>
        <w:t>آگ سے بچیں</w:t>
      </w:r>
    </w:p>
    <w:p w:rsidR="005E6D22" w:rsidRPr="00883A0F" w:rsidRDefault="005E6D22" w:rsidP="0003617B">
      <w:pPr>
        <w:jc w:val="center"/>
        <w:rPr>
          <w:rFonts w:ascii="Arial" w:hAnsi="Arial" w:cs="Arial"/>
          <w:sz w:val="72"/>
          <w:szCs w:val="72"/>
          <w:rtl/>
        </w:rPr>
      </w:pPr>
      <w:r>
        <w:rPr>
          <w:rFonts w:ascii="Arial" w:hAnsi="Arial" w:cs="Arial"/>
          <w:b/>
          <w:noProof/>
          <w:lang w:val="de-DE" w:eastAsia="de-DE" w:bidi="ar-SA"/>
        </w:rPr>
        <w:drawing>
          <wp:inline distT="0" distB="0" distL="0" distR="0" wp14:anchorId="2B602F31" wp14:editId="23FF3DFA">
            <wp:extent cx="536400" cy="53640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mbo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226" w:rsidRDefault="00DA7226" w:rsidP="0003617B">
      <w:pPr>
        <w:jc w:val="center"/>
        <w:rPr>
          <w:rFonts w:ascii="Arial" w:hAnsi="Arial" w:cs="Arial"/>
          <w:b/>
          <w:bCs/>
          <w:snapToGrid w:val="0"/>
          <w:rtl/>
        </w:rPr>
      </w:pPr>
    </w:p>
    <w:p w:rsidR="005E6D22" w:rsidRDefault="005E6D22" w:rsidP="0003617B">
      <w:pPr>
        <w:jc w:val="center"/>
        <w:rPr>
          <w:rFonts w:ascii="Arial" w:hAnsi="Arial" w:cs="Arial"/>
          <w:sz w:val="28"/>
          <w:szCs w:val="28"/>
          <w:u w:val="single"/>
          <w:rtl/>
        </w:rPr>
      </w:pPr>
      <w:r>
        <w:rPr>
          <w:rFonts w:ascii="Arial" w:hAnsi="Arial"/>
          <w:sz w:val="28"/>
          <w:szCs w:val="28"/>
          <w:u w:val="single"/>
          <w:rtl/>
        </w:rPr>
        <w:t>کوئی کھلا شعلہ نہیں؛ آگ، کھلے آتش گیر ذرائع اور سگریٹ نوشی ممنوع ہیں</w:t>
      </w:r>
    </w:p>
    <w:p w:rsidR="005E6D22" w:rsidRDefault="005E6D22" w:rsidP="0003617B">
      <w:pPr>
        <w:jc w:val="center"/>
        <w:rPr>
          <w:rFonts w:ascii="Arial" w:hAnsi="Arial" w:cs="Arial"/>
          <w:sz w:val="28"/>
          <w:szCs w:val="28"/>
          <w:u w:val="single"/>
          <w:rtl/>
        </w:rPr>
      </w:pPr>
    </w:p>
    <w:p w:rsidR="005E6D22" w:rsidRDefault="005E6D22" w:rsidP="0003617B">
      <w:pPr>
        <w:ind w:left="-286" w:right="-284"/>
        <w:jc w:val="center"/>
        <w:rPr>
          <w:rFonts w:ascii="Arial" w:hAnsi="Arial" w:cs="Arial"/>
          <w:sz w:val="76"/>
          <w:szCs w:val="76"/>
          <w:rtl/>
        </w:rPr>
      </w:pPr>
      <w:r>
        <w:rPr>
          <w:rFonts w:ascii="Arial" w:hAnsi="Arial" w:cs="Arial"/>
          <w:sz w:val="76"/>
          <w:szCs w:val="76"/>
          <w:rtl/>
        </w:rPr>
        <w:t>آگ لگنے کی صورت میں طرز عمل</w:t>
      </w:r>
    </w:p>
    <w:tbl>
      <w:tblPr>
        <w:tblStyle w:val="Tabellenraster"/>
        <w:bidiVisual/>
        <w:tblW w:w="10031" w:type="dxa"/>
        <w:jc w:val="center"/>
        <w:tblLayout w:type="fixed"/>
        <w:tblLook w:val="04A0" w:firstRow="1" w:lastRow="0" w:firstColumn="1" w:lastColumn="0" w:noHBand="0" w:noVBand="1"/>
      </w:tblPr>
      <w:tblGrid>
        <w:gridCol w:w="4077"/>
        <w:gridCol w:w="426"/>
        <w:gridCol w:w="992"/>
        <w:gridCol w:w="4536"/>
      </w:tblGrid>
      <w:tr w:rsidR="005E6D22" w:rsidTr="00373815">
        <w:trPr>
          <w:trHeight w:val="20"/>
          <w:jc w:val="center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D22" w:rsidRPr="001C5A25" w:rsidRDefault="005E6D22" w:rsidP="0003617B">
            <w:pPr>
              <w:spacing w:before="240"/>
              <w:rPr>
                <w:rFonts w:ascii="Arial" w:hAnsi="Arial" w:cs="Arial"/>
                <w:snapToGrid w:val="0"/>
                <w:sz w:val="60"/>
                <w:szCs w:val="60"/>
                <w:rtl/>
              </w:rPr>
            </w:pPr>
            <w:r>
              <w:rPr>
                <w:rFonts w:ascii="Arial" w:hAnsi="Arial" w:cs="Arial"/>
                <w:sz w:val="60"/>
                <w:szCs w:val="60"/>
                <w:rtl/>
              </w:rPr>
              <w:t>پرسکون رہیں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5E6D22" w:rsidRDefault="005E6D22" w:rsidP="0003617B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6"/>
                <w:szCs w:val="36"/>
                <w:rtl/>
              </w:rPr>
            </w:pPr>
          </w:p>
        </w:tc>
      </w:tr>
      <w:tr w:rsidR="005E6D22" w:rsidTr="00373815">
        <w:trPr>
          <w:trHeight w:val="20"/>
          <w:jc w:val="center"/>
        </w:trPr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D22" w:rsidRPr="001C5A25" w:rsidRDefault="005E6D22" w:rsidP="0003617B">
            <w:pPr>
              <w:spacing w:before="360"/>
              <w:rPr>
                <w:rFonts w:ascii="Arial" w:hAnsi="Arial" w:cs="Arial"/>
                <w:snapToGrid w:val="0"/>
                <w:sz w:val="60"/>
                <w:szCs w:val="60"/>
                <w:rtl/>
              </w:rPr>
            </w:pPr>
            <w:r>
              <w:rPr>
                <w:rFonts w:ascii="Arial" w:hAnsi="Arial" w:cs="Arial"/>
                <w:sz w:val="60"/>
                <w:szCs w:val="60"/>
                <w:rtl/>
              </w:rPr>
              <w:t>آگ کی اطلاع دیں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</w:tcPr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</w:p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  <w:r w:rsidRPr="00883A0F">
              <w:rPr>
                <w:rFonts w:ascii="Arial" w:hAnsi="Arial" w:cs="Arial"/>
                <w:noProof/>
                <w:sz w:val="28"/>
                <w:lang w:val="de-DE" w:eastAsia="de-DE" w:bidi="ar-SA"/>
              </w:rPr>
              <w:drawing>
                <wp:inline distT="0" distB="0" distL="0" distR="0" wp14:anchorId="7A55E4DB" wp14:editId="4C399281">
                  <wp:extent cx="536400" cy="536400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WE~1.WIE\AppData\Local\Temp\0017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</w:p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  <w:r>
              <w:rPr>
                <w:rFonts w:ascii="Arial" w:hAnsi="Arial" w:cs="Arial"/>
                <w:b/>
                <w:noProof/>
                <w:lang w:val="de-DE" w:eastAsia="de-DE" w:bidi="ar-SA"/>
              </w:rPr>
              <w:drawing>
                <wp:inline distT="0" distB="0" distL="0" distR="0" wp14:anchorId="57B63CBF" wp14:editId="05455C15">
                  <wp:extent cx="536400" cy="536400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andnotru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D22" w:rsidRPr="0003617B" w:rsidRDefault="005E6D22" w:rsidP="0003617B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4"/>
                <w:szCs w:val="34"/>
                <w:rtl/>
              </w:rPr>
            </w:pPr>
          </w:p>
          <w:p w:rsidR="005E6D22" w:rsidRPr="0003617B" w:rsidRDefault="005E6D22" w:rsidP="0003617B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4"/>
                <w:szCs w:val="34"/>
                <w:rtl/>
              </w:rPr>
            </w:pPr>
            <w:r w:rsidRPr="0003617B">
              <w:rPr>
                <w:rFonts w:ascii="Arial" w:hAnsi="Arial" w:cs="Arial"/>
                <w:color w:val="000000"/>
                <w:kern w:val="24"/>
                <w:sz w:val="34"/>
                <w:szCs w:val="34"/>
                <w:rtl/>
              </w:rPr>
              <w:t>دستی فائر الارم چلا دیں</w:t>
            </w:r>
          </w:p>
          <w:p w:rsidR="005E6D22" w:rsidRPr="0003617B" w:rsidRDefault="005E6D22" w:rsidP="0003617B">
            <w:pPr>
              <w:pStyle w:val="StandardWeb"/>
              <w:spacing w:before="24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4"/>
                <w:szCs w:val="34"/>
                <w:rtl/>
              </w:rPr>
            </w:pPr>
          </w:p>
          <w:p w:rsidR="005E6D22" w:rsidRPr="0003617B" w:rsidRDefault="005E6D22" w:rsidP="0003617B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kern w:val="24"/>
                <w:sz w:val="34"/>
                <w:szCs w:val="34"/>
                <w:rtl/>
              </w:rPr>
            </w:pPr>
            <w:r w:rsidRPr="0003617B">
              <w:rPr>
                <w:rFonts w:ascii="Arial" w:hAnsi="Arial" w:cs="Arial"/>
                <w:kern w:val="24"/>
                <w:sz w:val="34"/>
                <w:szCs w:val="34"/>
                <w:rtl/>
              </w:rPr>
              <w:t>ہنگامی کال 112</w:t>
            </w:r>
          </w:p>
          <w:p w:rsidR="005E6D22" w:rsidRPr="00A74CA0" w:rsidRDefault="00213B26" w:rsidP="0003617B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kern w:val="24"/>
                <w:sz w:val="34"/>
                <w:szCs w:val="34"/>
                <w:lang w:val="de-DE"/>
              </w:rPr>
            </w:pPr>
            <w:r w:rsidRPr="009F4127">
              <w:rPr>
                <w:rFonts w:ascii="Arial" w:hAnsi="Arial" w:cs="Arial"/>
                <w:color w:val="FF0000"/>
                <w:kern w:val="24"/>
              </w:rPr>
              <w:t>(</w:t>
            </w:r>
            <w:r>
              <w:rPr>
                <w:rFonts w:ascii="Arial" w:hAnsi="Arial" w:cs="Arial"/>
                <w:color w:val="FF0000"/>
                <w:kern w:val="24"/>
              </w:rPr>
              <w:t>(</w:t>
            </w:r>
            <w:r w:rsidRPr="009F4127">
              <w:rPr>
                <w:rFonts w:ascii="Arial" w:hAnsi="Arial" w:cs="Arial"/>
                <w:color w:val="FF0000"/>
                <w:kern w:val="24"/>
              </w:rPr>
              <w:t>Objektspezifische Notrufnummer eintragen)</w:t>
            </w:r>
            <w:r>
              <w:rPr>
                <w:rFonts w:ascii="Arial" w:hAnsi="Arial" w:cs="Arial"/>
                <w:color w:val="FF0000"/>
                <w:kern w:val="24"/>
              </w:rPr>
              <w:t>)</w:t>
            </w:r>
          </w:p>
        </w:tc>
      </w:tr>
      <w:tr w:rsidR="005E6D22" w:rsidTr="00373815">
        <w:trPr>
          <w:trHeight w:val="20"/>
          <w:jc w:val="center"/>
        </w:trPr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:rsidR="005E6D22" w:rsidRPr="001C5A25" w:rsidRDefault="005E6D22" w:rsidP="0003617B">
            <w:pPr>
              <w:rPr>
                <w:rFonts w:ascii="Arial" w:hAnsi="Arial" w:cs="Arial"/>
                <w:b/>
                <w:bCs/>
                <w:snapToGrid w:val="0"/>
                <w:sz w:val="60"/>
                <w:szCs w:val="60"/>
                <w:rtl/>
              </w:rPr>
            </w:pPr>
            <w:r>
              <w:rPr>
                <w:rFonts w:ascii="Arial" w:hAnsi="Arial" w:cs="Arial"/>
                <w:color w:val="000000"/>
                <w:kern w:val="24"/>
                <w:sz w:val="60"/>
                <w:szCs w:val="60"/>
                <w:rtl/>
              </w:rPr>
              <w:t>محفوظ مقام پر جائیں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</w:p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</w:p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</w:p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</w:p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</w:p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</w:p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</w:p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</w:p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</w:p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  <w:r>
              <w:rPr>
                <w:rFonts w:ascii="Arial" w:hAnsi="Arial" w:cs="Arial"/>
                <w:b/>
                <w:noProof/>
                <w:lang w:val="de-DE" w:eastAsia="de-DE" w:bidi="ar-SA"/>
              </w:rPr>
              <w:drawing>
                <wp:inline distT="0" distB="0" distL="0" distR="0" wp14:anchorId="22CAA4CC" wp14:editId="5320FC33">
                  <wp:extent cx="856800" cy="428400"/>
                  <wp:effectExtent l="0" t="0" r="635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ttungsweg mit Richtungspfeil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800" cy="42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</w:p>
          <w:p w:rsidR="005E6D22" w:rsidRDefault="005E6D22" w:rsidP="0003617B">
            <w:pPr>
              <w:jc w:val="center"/>
              <w:rPr>
                <w:rFonts w:ascii="Arial" w:hAnsi="Arial" w:cs="Arial"/>
                <w:b/>
                <w:bCs/>
                <w:snapToGrid w:val="0"/>
                <w:rtl/>
              </w:rPr>
            </w:pPr>
            <w:r>
              <w:rPr>
                <w:rFonts w:ascii="Arial" w:hAnsi="Arial" w:cs="Arial"/>
                <w:b/>
                <w:noProof/>
                <w:lang w:val="de-DE" w:eastAsia="de-DE" w:bidi="ar-SA"/>
              </w:rPr>
              <w:drawing>
                <wp:inline distT="0" distB="0" distL="0" distR="0" wp14:anchorId="3378256B" wp14:editId="23403B23">
                  <wp:extent cx="536400" cy="536400"/>
                  <wp:effectExtent l="0" t="0" r="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elstelle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nil"/>
            </w:tcBorders>
          </w:tcPr>
          <w:p w:rsidR="005E6D22" w:rsidRPr="0003617B" w:rsidRDefault="005E6D22" w:rsidP="0003617B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4"/>
                <w:szCs w:val="34"/>
                <w:rtl/>
              </w:rPr>
            </w:pPr>
            <w:r w:rsidRPr="0003617B">
              <w:rPr>
                <w:rFonts w:ascii="Arial" w:hAnsi="Arial" w:cs="Arial"/>
                <w:color w:val="000000"/>
                <w:kern w:val="24"/>
                <w:sz w:val="34"/>
                <w:szCs w:val="34"/>
                <w:rtl/>
              </w:rPr>
              <w:t>جو لوگ خطرے کی زد میں انہیں آگاہ کریں/ عمارت کا الارم چلادیں</w:t>
            </w:r>
          </w:p>
          <w:p w:rsidR="005E6D22" w:rsidRPr="0003617B" w:rsidRDefault="005E6D22" w:rsidP="0003617B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4"/>
                <w:szCs w:val="34"/>
                <w:rtl/>
              </w:rPr>
            </w:pPr>
            <w:r w:rsidRPr="0003617B">
              <w:rPr>
                <w:rFonts w:ascii="Arial" w:hAnsi="Arial" w:cs="Arial"/>
                <w:color w:val="000000"/>
                <w:kern w:val="24"/>
                <w:sz w:val="34"/>
                <w:szCs w:val="34"/>
                <w:rtl/>
              </w:rPr>
              <w:t>بے بس لوگوں کی مدد کریں</w:t>
            </w:r>
          </w:p>
          <w:p w:rsidR="005E6D22" w:rsidRPr="0003617B" w:rsidRDefault="005E6D22" w:rsidP="0003617B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4"/>
                <w:szCs w:val="34"/>
                <w:rtl/>
              </w:rPr>
            </w:pPr>
            <w:r w:rsidRPr="0003617B">
              <w:rPr>
                <w:rFonts w:ascii="Arial" w:hAnsi="Arial" w:cs="Arial"/>
                <w:color w:val="000000"/>
                <w:kern w:val="24"/>
                <w:sz w:val="34"/>
                <w:szCs w:val="34"/>
                <w:rtl/>
              </w:rPr>
              <w:t>دروازے بند کردیں</w:t>
            </w:r>
          </w:p>
          <w:p w:rsidR="005E6D22" w:rsidRPr="0003617B" w:rsidRDefault="005E6D22" w:rsidP="0003617B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4"/>
                <w:szCs w:val="34"/>
                <w:rtl/>
              </w:rPr>
            </w:pPr>
            <w:r w:rsidRPr="0003617B">
              <w:rPr>
                <w:rFonts w:ascii="Arial" w:hAnsi="Arial" w:cs="Arial"/>
                <w:color w:val="000000"/>
                <w:kern w:val="24"/>
                <w:sz w:val="34"/>
                <w:szCs w:val="34"/>
                <w:rtl/>
              </w:rPr>
              <w:t>نکاسی کے نشان زد راستوں سے نکلیں</w:t>
            </w:r>
          </w:p>
          <w:p w:rsidR="005E6D22" w:rsidRPr="0003617B" w:rsidRDefault="005E6D22" w:rsidP="0003617B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4"/>
                <w:szCs w:val="34"/>
                <w:rtl/>
              </w:rPr>
            </w:pPr>
            <w:r w:rsidRPr="0003617B">
              <w:rPr>
                <w:rFonts w:ascii="Arial" w:hAnsi="Arial" w:cs="Arial"/>
                <w:color w:val="000000"/>
                <w:kern w:val="24"/>
                <w:sz w:val="34"/>
                <w:szCs w:val="34"/>
                <w:rtl/>
              </w:rPr>
              <w:t>لفٹ کا استعمال نہ کریں</w:t>
            </w:r>
          </w:p>
          <w:p w:rsidR="005E6D22" w:rsidRPr="0003617B" w:rsidRDefault="005E6D22" w:rsidP="0003617B">
            <w:pPr>
              <w:pStyle w:val="StandardWeb"/>
              <w:spacing w:before="120" w:beforeAutospacing="0" w:after="120" w:afterAutospacing="0"/>
              <w:rPr>
                <w:rFonts w:ascii="Arial" w:hAnsi="Arial" w:cs="Arial"/>
                <w:color w:val="000000" w:themeColor="text1"/>
                <w:kern w:val="24"/>
                <w:sz w:val="34"/>
                <w:szCs w:val="34"/>
                <w:u w:val="single"/>
                <w:rtl/>
              </w:rPr>
            </w:pPr>
            <w:r w:rsidRPr="0003617B">
              <w:rPr>
                <w:rFonts w:ascii="Arial" w:hAnsi="Arial" w:cs="Arial"/>
                <w:color w:val="000000"/>
                <w:kern w:val="24"/>
                <w:sz w:val="34"/>
                <w:szCs w:val="34"/>
                <w:rtl/>
              </w:rPr>
              <w:t>جمع ہونے کی مقررہ جگہ پر جائیں</w:t>
            </w:r>
          </w:p>
          <w:p w:rsidR="005E6D22" w:rsidRPr="0003617B" w:rsidRDefault="005E6D22" w:rsidP="0003617B">
            <w:pPr>
              <w:pStyle w:val="StandardWeb"/>
              <w:spacing w:before="120" w:beforeAutospacing="0" w:after="120" w:afterAutospacing="0"/>
              <w:rPr>
                <w:sz w:val="34"/>
                <w:szCs w:val="34"/>
                <w:rtl/>
              </w:rPr>
            </w:pPr>
            <w:r w:rsidRPr="0003617B">
              <w:rPr>
                <w:rFonts w:ascii="Arial" w:hAnsi="Arial" w:cs="Arial"/>
                <w:color w:val="000000"/>
                <w:kern w:val="24"/>
                <w:sz w:val="34"/>
                <w:szCs w:val="34"/>
                <w:rtl/>
              </w:rPr>
              <w:t>ہدایات پر عمل کریں</w:t>
            </w:r>
          </w:p>
        </w:tc>
      </w:tr>
      <w:tr w:rsidR="005E6D22" w:rsidTr="00373815">
        <w:trPr>
          <w:trHeight w:val="20"/>
          <w:jc w:val="center"/>
        </w:trPr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:rsidR="005E6D22" w:rsidRPr="005E6D22" w:rsidRDefault="005E6D22" w:rsidP="0003617B">
            <w:pPr>
              <w:rPr>
                <w:rFonts w:ascii="Arial" w:hAnsi="Arial" w:cs="Arial"/>
                <w:color w:val="000000" w:themeColor="text1"/>
                <w:kern w:val="24"/>
                <w:sz w:val="60"/>
                <w:szCs w:val="60"/>
                <w:rtl/>
              </w:rPr>
            </w:pPr>
            <w:r>
              <w:rPr>
                <w:rFonts w:ascii="Arial" w:hAnsi="Arial" w:cs="Arial"/>
                <w:color w:val="000000"/>
                <w:kern w:val="24"/>
                <w:sz w:val="60"/>
                <w:szCs w:val="60"/>
                <w:rtl/>
              </w:rPr>
              <w:t>آگ بھجانے کی کوشش کریں</w:t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  <w:right w:val="nil"/>
            </w:tcBorders>
          </w:tcPr>
          <w:p w:rsidR="005E6D22" w:rsidRPr="00A74CA0" w:rsidRDefault="005E6D22" w:rsidP="0003617B">
            <w:pPr>
              <w:jc w:val="center"/>
              <w:rPr>
                <w:rFonts w:ascii="Arial" w:hAnsi="Arial" w:cs="Arial"/>
                <w:snapToGrid w:val="0"/>
                <w:lang w:val="de-DE"/>
              </w:rPr>
            </w:pPr>
          </w:p>
          <w:p w:rsidR="005E6D22" w:rsidRDefault="005E6D22" w:rsidP="0003617B">
            <w:pPr>
              <w:jc w:val="center"/>
              <w:rPr>
                <w:rFonts w:ascii="Arial" w:hAnsi="Arial" w:cs="Arial"/>
                <w:snapToGrid w:val="0"/>
                <w:rtl/>
              </w:rPr>
            </w:pPr>
            <w:r>
              <w:rPr>
                <w:rFonts w:ascii="Arial" w:hAnsi="Arial" w:cs="Arial"/>
                <w:noProof/>
                <w:lang w:val="de-DE" w:eastAsia="de-DE" w:bidi="ar-SA"/>
              </w:rPr>
              <w:drawing>
                <wp:inline distT="0" distB="0" distL="0" distR="0" wp14:anchorId="0A22FBDC" wp14:editId="7B24DDFE">
                  <wp:extent cx="536400" cy="536400"/>
                  <wp:effectExtent l="0" t="0" r="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uerloescher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D22" w:rsidRDefault="005E6D22" w:rsidP="0003617B">
            <w:pPr>
              <w:spacing w:before="120"/>
              <w:jc w:val="center"/>
              <w:rPr>
                <w:rFonts w:ascii="Arial" w:hAnsi="Arial" w:cs="Arial"/>
                <w:snapToGrid w:val="0"/>
                <w:rtl/>
              </w:rPr>
            </w:pPr>
            <w:r>
              <w:rPr>
                <w:rFonts w:ascii="Arial" w:hAnsi="Arial" w:cs="Arial"/>
                <w:noProof/>
                <w:lang w:val="de-DE" w:eastAsia="de-DE" w:bidi="ar-SA"/>
              </w:rPr>
              <w:drawing>
                <wp:inline distT="0" distB="0" distL="0" distR="0" wp14:anchorId="50654685" wp14:editId="584F2FB6">
                  <wp:extent cx="536400" cy="53640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eschschlauch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D22" w:rsidRPr="00CC02B4" w:rsidRDefault="005E6D22" w:rsidP="0003617B">
            <w:pPr>
              <w:spacing w:before="120"/>
              <w:jc w:val="center"/>
              <w:rPr>
                <w:rFonts w:ascii="Arial" w:hAnsi="Arial" w:cs="Arial"/>
                <w:snapToGrid w:val="0"/>
                <w:rtl/>
              </w:rPr>
            </w:pPr>
            <w:r>
              <w:rPr>
                <w:rFonts w:ascii="Arial" w:hAnsi="Arial" w:cs="Arial"/>
                <w:noProof/>
                <w:lang w:val="de-DE" w:eastAsia="de-DE" w:bidi="ar-SA"/>
              </w:rPr>
              <w:drawing>
                <wp:inline distT="0" distB="0" distL="0" distR="0" wp14:anchorId="70E63953" wp14:editId="4B3207AF">
                  <wp:extent cx="536400" cy="53640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ttel und Geraete zur Brandbekaempfung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400" cy="53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</w:tcPr>
          <w:p w:rsidR="005E6D22" w:rsidRPr="0003617B" w:rsidRDefault="005E6D22" w:rsidP="0003617B">
            <w:pPr>
              <w:spacing w:before="240"/>
              <w:rPr>
                <w:rFonts w:ascii="Arial" w:hAnsi="Arial" w:cs="Arial"/>
                <w:snapToGrid w:val="0"/>
                <w:sz w:val="34"/>
                <w:szCs w:val="34"/>
                <w:rtl/>
              </w:rPr>
            </w:pPr>
            <w:r w:rsidRPr="0003617B">
              <w:rPr>
                <w:rFonts w:ascii="Arial" w:hAnsi="Arial" w:cs="Arial"/>
                <w:sz w:val="34"/>
                <w:szCs w:val="34"/>
                <w:rtl/>
              </w:rPr>
              <w:t>آگ بجھانے کی کوشش کریں</w:t>
            </w:r>
          </w:p>
          <w:p w:rsidR="005E6D22" w:rsidRPr="0003617B" w:rsidRDefault="005E6D22" w:rsidP="0003617B">
            <w:pPr>
              <w:spacing w:before="120"/>
              <w:rPr>
                <w:rFonts w:ascii="Arial" w:hAnsi="Arial" w:cs="Arial"/>
                <w:snapToGrid w:val="0"/>
                <w:sz w:val="34"/>
                <w:szCs w:val="34"/>
                <w:rtl/>
              </w:rPr>
            </w:pPr>
          </w:p>
          <w:p w:rsidR="005E6D22" w:rsidRPr="0003617B" w:rsidRDefault="005E6D22" w:rsidP="0003617B">
            <w:pPr>
              <w:rPr>
                <w:rFonts w:ascii="Arial" w:hAnsi="Arial" w:cs="Arial"/>
                <w:snapToGrid w:val="0"/>
                <w:sz w:val="34"/>
                <w:szCs w:val="34"/>
                <w:rtl/>
              </w:rPr>
            </w:pPr>
            <w:r w:rsidRPr="0003617B">
              <w:rPr>
                <w:rFonts w:ascii="Arial" w:hAnsi="Arial" w:cs="Arial"/>
                <w:sz w:val="34"/>
                <w:szCs w:val="34"/>
                <w:rtl/>
              </w:rPr>
              <w:t>فائر ہوز کا استعمال کریں</w:t>
            </w:r>
          </w:p>
          <w:p w:rsidR="005E6D22" w:rsidRPr="0003617B" w:rsidRDefault="005E6D22" w:rsidP="0003617B">
            <w:pPr>
              <w:spacing w:before="120"/>
              <w:rPr>
                <w:rFonts w:ascii="Arial" w:hAnsi="Arial" w:cs="Arial"/>
                <w:sz w:val="34"/>
                <w:szCs w:val="34"/>
                <w:rtl/>
              </w:rPr>
            </w:pPr>
          </w:p>
          <w:p w:rsidR="005E6D22" w:rsidRPr="0003617B" w:rsidRDefault="005E6D22" w:rsidP="0003617B">
            <w:pPr>
              <w:rPr>
                <w:rFonts w:ascii="Arial" w:hAnsi="Arial" w:cs="Arial"/>
                <w:snapToGrid w:val="0"/>
                <w:sz w:val="34"/>
                <w:szCs w:val="34"/>
                <w:rtl/>
              </w:rPr>
            </w:pPr>
            <w:r w:rsidRPr="0003617B">
              <w:rPr>
                <w:rFonts w:ascii="Arial" w:hAnsi="Arial" w:cs="Arial"/>
                <w:sz w:val="34"/>
                <w:szCs w:val="34"/>
                <w:rtl/>
              </w:rPr>
              <w:t>آگ بجھانے کے لیے دستیاب تمام ذرائع اور آلات کا استعمال کریں (جیسے فائر بلینکٹ)</w:t>
            </w:r>
          </w:p>
        </w:tc>
      </w:tr>
    </w:tbl>
    <w:p w:rsidR="005E6D22" w:rsidRPr="005E6D22" w:rsidRDefault="00D07458" w:rsidP="0003617B">
      <w:pPr>
        <w:jc w:val="center"/>
        <w:rPr>
          <w:rFonts w:ascii="Arial" w:hAnsi="Arial" w:cs="Arial"/>
          <w:sz w:val="16"/>
          <w:szCs w:val="16"/>
          <w:rtl/>
        </w:rPr>
      </w:pPr>
      <w:r>
        <w:rPr>
          <w:rFonts w:ascii="Arial" w:hAnsi="Arial" w:cs="Arial"/>
          <w:b/>
          <w:noProof/>
          <w:sz w:val="56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FFD3D9" wp14:editId="486F06A5">
                <wp:simplePos x="0" y="0"/>
                <wp:positionH relativeFrom="column">
                  <wp:posOffset>-2157730</wp:posOffset>
                </wp:positionH>
                <wp:positionV relativeFrom="paragraph">
                  <wp:posOffset>24765</wp:posOffset>
                </wp:positionV>
                <wp:extent cx="7556500" cy="323850"/>
                <wp:effectExtent l="0" t="0" r="0" b="0"/>
                <wp:wrapNone/>
                <wp:docPr id="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E42191" w:rsidRPr="008B7BCB" w:rsidRDefault="00E42191" w:rsidP="00E4219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Brandschutzordnung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nach DIN 14096 / Objekt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                                                                               </w:t>
                            </w:r>
                            <w:r w:rsidRPr="00EA170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Erstelldatum: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6" type="#_x0000_t202" style="position:absolute;left:0;text-align:left;margin-left:-169.9pt;margin-top:1.95pt;width:59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" filled="f" stroked="f">
                <v:textbox>
                  <w:txbxContent>
                    <w:p w:rsidR="00E42191" w:rsidRPr="008B7BCB" w:rsidRDefault="00E42191" w:rsidP="00E4219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bookmarkStart w:id="1" w:name="_GoBack"/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Brandschutzordnung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nach DIN 14096 / Objekt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                                                                               </w:t>
                      </w:r>
                      <w:r w:rsidRPr="00EA1704">
                        <w:rPr>
                          <w:rFonts w:ascii="Arial" w:hAnsi="Arial" w:cs="Arial"/>
                          <w:sz w:val="18"/>
                          <w:szCs w:val="18"/>
                        </w:rPr>
                        <w:t>Erstelldatum: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E66EA" w:rsidRPr="00843000">
        <w:rPr>
          <w:rFonts w:ascii="Arial" w:hAnsi="Arial" w:cs="Arial"/>
          <w:b/>
          <w:noProof/>
          <w:snapToGrid w:val="0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CBCAAC" wp14:editId="5A2AF835">
                <wp:simplePos x="0" y="0"/>
                <wp:positionH relativeFrom="column">
                  <wp:posOffset>2284095</wp:posOffset>
                </wp:positionH>
                <wp:positionV relativeFrom="paragraph">
                  <wp:posOffset>354965</wp:posOffset>
                </wp:positionV>
                <wp:extent cx="3800475" cy="1403985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191" w:rsidRPr="00E42191" w:rsidRDefault="00E42191" w:rsidP="00E4219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  <w:t>FeuerTRUTZ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  <w:t xml:space="preserve"> Network GmbH</w:t>
                            </w:r>
                          </w:p>
                          <w:p w:rsidR="00E42191" w:rsidRPr="00843000" w:rsidRDefault="00E42191" w:rsidP="00E4219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2" o:spid="_x0000_s1027" type="#_x0000_t202" style="position:absolute;left:0;text-align:left;margin-left:179.85pt;margin-top:27.95pt;width:299.2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" filled="f" stroked="f">
                <v:textbox style="mso-fit-shape-to-text:t">
                  <w:txbxContent>
                    <w:p w:rsidR="00E42191" w:rsidRPr="00E42191" w:rsidRDefault="00E42191" w:rsidP="00E42191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  <w:t>FeuerTRUTZ</w:t>
                      </w:r>
                      <w:proofErr w:type="spellEnd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  <w:t xml:space="preserve"> Network GmbH</w:t>
                      </w:r>
                    </w:p>
                    <w:p w:rsidR="00E42191" w:rsidRPr="00843000" w:rsidRDefault="00E42191" w:rsidP="00E42191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66EA" w:rsidRPr="00843000">
        <w:rPr>
          <w:rFonts w:ascii="Arial" w:hAnsi="Arial" w:cs="Arial"/>
          <w:b/>
          <w:noProof/>
          <w:snapToGrid w:val="0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80ED49" wp14:editId="161BCFCE">
                <wp:simplePos x="0" y="0"/>
                <wp:positionH relativeFrom="column">
                  <wp:posOffset>-1005205</wp:posOffset>
                </wp:positionH>
                <wp:positionV relativeFrom="paragraph">
                  <wp:posOffset>361315</wp:posOffset>
                </wp:positionV>
                <wp:extent cx="3800475" cy="1403985"/>
                <wp:effectExtent l="0" t="0" r="0" b="0"/>
                <wp:wrapNone/>
                <wp:docPr id="6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B26" w:rsidRPr="00E42191" w:rsidRDefault="00213B26" w:rsidP="00213B2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Aushang „V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erhalten im Brandfall“ –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  <w:t>urdu</w:t>
                            </w:r>
                            <w:proofErr w:type="spellEnd"/>
                            <w:r w:rsidRPr="00843000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r w:rsidR="00E421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www.brandschutzdialog.d</w:t>
                            </w:r>
                            <w:r w:rsidR="00E42191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  <w:t>e</w:t>
                            </w:r>
                          </w:p>
                          <w:p w:rsidR="00213B26" w:rsidRPr="00843000" w:rsidRDefault="00213B26" w:rsidP="00213B26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79.15pt;margin-top:28.45pt;width:299.2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" filled="f" stroked="f">
                <v:textbox style="mso-fit-shape-to-text:t">
                  <w:txbxContent>
                    <w:p w:rsidR="00213B26" w:rsidRPr="00E42191" w:rsidRDefault="00213B26" w:rsidP="00213B26">
                      <w:pP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</w:pPr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Aushang „V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erhalten im Brandfall“ – </w:t>
                      </w:r>
                      <w:proofErr w:type="spellStart"/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  <w:t>urdu</w:t>
                      </w:r>
                      <w:proofErr w:type="spellEnd"/>
                      <w:r w:rsidRPr="00843000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 xml:space="preserve"> / </w:t>
                      </w:r>
                      <w:r w:rsidR="00E421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www.brandschutzdialog.d</w:t>
                      </w:r>
                      <w:r w:rsidR="00E42191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  <w:t>e</w:t>
                      </w:r>
                    </w:p>
                    <w:p w:rsidR="00213B26" w:rsidRPr="00843000" w:rsidRDefault="00213B26" w:rsidP="00213B26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E6D22" w:rsidRPr="005E6D22" w:rsidSect="005E6D22">
      <w:type w:val="continuous"/>
      <w:pgSz w:w="11906" w:h="16838" w:code="9"/>
      <w:pgMar w:top="964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A05" w:rsidRDefault="00532A05">
      <w:pPr>
        <w:rPr>
          <w:rtl/>
        </w:rPr>
      </w:pPr>
      <w:r>
        <w:separator/>
      </w:r>
    </w:p>
  </w:endnote>
  <w:endnote w:type="continuationSeparator" w:id="0">
    <w:p w:rsidR="00532A05" w:rsidRDefault="00532A05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A05" w:rsidRDefault="00532A05">
      <w:pPr>
        <w:rPr>
          <w:rtl/>
        </w:rPr>
      </w:pPr>
      <w:r>
        <w:separator/>
      </w:r>
    </w:p>
  </w:footnote>
  <w:footnote w:type="continuationSeparator" w:id="0">
    <w:p w:rsidR="00532A05" w:rsidRDefault="00532A05">
      <w:pPr>
        <w:rPr>
          <w:rtl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D00B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0613F9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BBB307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0F1013F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1952961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AEC0DB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1CE08C2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B81D1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72276A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D2F1B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14467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4A31C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E841876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3E92271F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F097F54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FDD39E0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E527688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2D86EBB"/>
    <w:multiLevelType w:val="hybridMultilevel"/>
    <w:tmpl w:val="B95EB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CD20AB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E1E3B0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E866BEF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723286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77EC63B3"/>
    <w:multiLevelType w:val="singleLevel"/>
    <w:tmpl w:val="0890FB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9"/>
  </w:num>
  <w:num w:numId="5">
    <w:abstractNumId w:val="16"/>
  </w:num>
  <w:num w:numId="6">
    <w:abstractNumId w:val="7"/>
  </w:num>
  <w:num w:numId="7">
    <w:abstractNumId w:val="14"/>
  </w:num>
  <w:num w:numId="8">
    <w:abstractNumId w:val="3"/>
  </w:num>
  <w:num w:numId="9">
    <w:abstractNumId w:val="15"/>
  </w:num>
  <w:num w:numId="10">
    <w:abstractNumId w:val="1"/>
  </w:num>
  <w:num w:numId="11">
    <w:abstractNumId w:val="22"/>
  </w:num>
  <w:num w:numId="12">
    <w:abstractNumId w:val="18"/>
  </w:num>
  <w:num w:numId="13">
    <w:abstractNumId w:val="0"/>
  </w:num>
  <w:num w:numId="14">
    <w:abstractNumId w:val="20"/>
  </w:num>
  <w:num w:numId="15">
    <w:abstractNumId w:val="4"/>
  </w:num>
  <w:num w:numId="16">
    <w:abstractNumId w:val="8"/>
  </w:num>
  <w:num w:numId="17">
    <w:abstractNumId w:val="11"/>
  </w:num>
  <w:num w:numId="18">
    <w:abstractNumId w:val="10"/>
  </w:num>
  <w:num w:numId="19">
    <w:abstractNumId w:val="13"/>
  </w:num>
  <w:num w:numId="20">
    <w:abstractNumId w:val="5"/>
  </w:num>
  <w:num w:numId="21">
    <w:abstractNumId w:val="12"/>
  </w:num>
  <w:num w:numId="22">
    <w:abstractNumId w:val="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connectString w:val="Gesamtes Tabellenblatt"/>
    <w:query w:val="SELECT * FROM \\BAZ809\HOMES\BGN\ASD_BGN_Regelbetreuung\Arbeitsgrundlage_Alle Kunden\020121_Arbeitstabelle_Gesamt_Hamann.xls"/>
    <w:doNotSuppressBlankLines/>
    <w:destination w:val="printer"/>
    <w:activeRecord w:val="5"/>
    <w:odso/>
  </w:mailMerge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26"/>
    <w:rsid w:val="0003617B"/>
    <w:rsid w:val="000B0D23"/>
    <w:rsid w:val="000F172A"/>
    <w:rsid w:val="001027C6"/>
    <w:rsid w:val="0012070D"/>
    <w:rsid w:val="001352CF"/>
    <w:rsid w:val="00141C48"/>
    <w:rsid w:val="00151043"/>
    <w:rsid w:val="001819FA"/>
    <w:rsid w:val="001C5A25"/>
    <w:rsid w:val="00213B26"/>
    <w:rsid w:val="002206A9"/>
    <w:rsid w:val="002256D1"/>
    <w:rsid w:val="00226C2F"/>
    <w:rsid w:val="00227387"/>
    <w:rsid w:val="002E66EA"/>
    <w:rsid w:val="002F1299"/>
    <w:rsid w:val="003A2F29"/>
    <w:rsid w:val="003C397B"/>
    <w:rsid w:val="004279FF"/>
    <w:rsid w:val="00437F81"/>
    <w:rsid w:val="0044479E"/>
    <w:rsid w:val="0051378E"/>
    <w:rsid w:val="00521181"/>
    <w:rsid w:val="00532A05"/>
    <w:rsid w:val="00567F44"/>
    <w:rsid w:val="00570D66"/>
    <w:rsid w:val="005B7CFC"/>
    <w:rsid w:val="005E6D22"/>
    <w:rsid w:val="005F698E"/>
    <w:rsid w:val="006030A5"/>
    <w:rsid w:val="00605AE0"/>
    <w:rsid w:val="006155C5"/>
    <w:rsid w:val="00690F6F"/>
    <w:rsid w:val="006A0BD7"/>
    <w:rsid w:val="006B6FD9"/>
    <w:rsid w:val="006D4CB4"/>
    <w:rsid w:val="00780E98"/>
    <w:rsid w:val="007A6EB2"/>
    <w:rsid w:val="007C5375"/>
    <w:rsid w:val="008233C1"/>
    <w:rsid w:val="00843000"/>
    <w:rsid w:val="00847AD9"/>
    <w:rsid w:val="00883A0F"/>
    <w:rsid w:val="008878C9"/>
    <w:rsid w:val="008B7BCB"/>
    <w:rsid w:val="009651E8"/>
    <w:rsid w:val="00984BEE"/>
    <w:rsid w:val="009878E4"/>
    <w:rsid w:val="009900AE"/>
    <w:rsid w:val="009D2042"/>
    <w:rsid w:val="009F4127"/>
    <w:rsid w:val="00A55348"/>
    <w:rsid w:val="00A61653"/>
    <w:rsid w:val="00A74CA0"/>
    <w:rsid w:val="00A84BC6"/>
    <w:rsid w:val="00A8791A"/>
    <w:rsid w:val="00B06108"/>
    <w:rsid w:val="00B84C8D"/>
    <w:rsid w:val="00B8689D"/>
    <w:rsid w:val="00B914FC"/>
    <w:rsid w:val="00B91980"/>
    <w:rsid w:val="00BE6411"/>
    <w:rsid w:val="00C57E11"/>
    <w:rsid w:val="00CA147B"/>
    <w:rsid w:val="00CA7A79"/>
    <w:rsid w:val="00CC02B4"/>
    <w:rsid w:val="00D07458"/>
    <w:rsid w:val="00D143BA"/>
    <w:rsid w:val="00D17A14"/>
    <w:rsid w:val="00D25EF9"/>
    <w:rsid w:val="00D449AA"/>
    <w:rsid w:val="00D63780"/>
    <w:rsid w:val="00D741F7"/>
    <w:rsid w:val="00DA7226"/>
    <w:rsid w:val="00E07B9A"/>
    <w:rsid w:val="00E255FF"/>
    <w:rsid w:val="00E42191"/>
    <w:rsid w:val="00EA1704"/>
    <w:rsid w:val="00ED461C"/>
    <w:rsid w:val="00EF0E39"/>
    <w:rsid w:val="00EF4AD6"/>
    <w:rsid w:val="00F667C4"/>
    <w:rsid w:val="00F747B2"/>
    <w:rsid w:val="00FE1F46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r-PK" w:eastAsia="ur-PK" w:bidi="ur-PK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bidi/>
    </w:p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bidi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r-PK" w:eastAsia="ur-PK" w:bidi="ur-PK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bidi/>
    </w:p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sz w:val="3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40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color w:val="FFFFFF"/>
      <w:sz w:val="48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sz w:val="40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color w:val="FF0000"/>
      <w:sz w:val="40"/>
    </w:rPr>
  </w:style>
  <w:style w:type="paragraph" w:styleId="berschrift9">
    <w:name w:val="heading 9"/>
    <w:basedOn w:val="Standard"/>
    <w:next w:val="Standard"/>
    <w:qFormat/>
    <w:pPr>
      <w:keepNext/>
      <w:jc w:val="center"/>
      <w:outlineLvl w:val="8"/>
    </w:pPr>
    <w:rPr>
      <w:color w:val="FF0000"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24"/>
    </w:rPr>
  </w:style>
  <w:style w:type="paragraph" w:styleId="Titel">
    <w:name w:val="Title"/>
    <w:basedOn w:val="Standard"/>
    <w:qFormat/>
    <w:pPr>
      <w:jc w:val="center"/>
    </w:pPr>
    <w:rPr>
      <w:color w:val="FFFFFF"/>
      <w:sz w:val="4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rPr>
      <w:rFonts w:ascii="Arial" w:hAnsi="Arial"/>
      <w:sz w:val="48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0F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0F6F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rsid w:val="00B91980"/>
    <w:rPr>
      <w:sz w:val="24"/>
    </w:rPr>
  </w:style>
  <w:style w:type="paragraph" w:customStyle="1" w:styleId="Default">
    <w:name w:val="Default"/>
    <w:rsid w:val="000F172A"/>
    <w:pPr>
      <w:autoSpaceDE w:val="0"/>
      <w:autoSpaceDN w:val="0"/>
      <w:bidi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883A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5F698E"/>
    <w:pPr>
      <w:spacing w:before="100" w:beforeAutospacing="1" w:after="100" w:afterAutospacing="1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 xmlns:w14="http://schemas.microsoft.com/office/word/2010/wordml" xmlns:dgm="http://schemas.openxmlformats.org/drawingml/2006/diagram" xmlns:c="http://schemas.openxmlformats.org/drawingml/2006/chart" xmlns:p="http://schemas.openxmlformats.org/presentationml/2006/main"/>
</file>

<file path=customXml/itemProps1.xml><?xml version="1.0" encoding="utf-8"?>
<ds:datastoreItem xmlns:ds="http://schemas.openxmlformats.org/officeDocument/2006/customXml" ds:itemID="{BCB615F9-9BF5-4863-BC49-63C2002AB122}">
  <ds:schemaRefs>
    <ds:schemaRef ds:uri="http://schemas.openxmlformats.org/officeDocument/2006/bibliography"/>
    <ds:schemaRef ds:uri="http://schemas.microsoft.com/office/2006/coverPageProps"/>
    <ds:schemaRef ds:uri="http://schemas.microsoft.com/office/word/2010/wordml"/>
    <ds:schemaRef ds:uri="http://schemas.openxmlformats.org/drawingml/2006/diagram"/>
    <ds:schemaRef ds:uri="http://schemas.openxmlformats.org/drawingml/2006/chart"/>
    <ds:schemaRef ds:uri="http://schemas.openxmlformats.org/presentation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Brände verhüten</vt:lpstr>
    </vt:vector>
  </TitlesOfParts>
  <Company>FeuerTRUTZ Network GmbH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Brandschutzordnung DIN 14096 Teil A</dc:title>
  <cp:lastPrinted>2015-03-26T12:47:00Z</cp:lastPrinted>
  <dcterms:created xsi:type="dcterms:W3CDTF">2015-04-02T12:08:00Z</dcterms:created>
  <dcterms:modified xsi:type="dcterms:W3CDTF">2015-04-09T06:25:00Z</dcterms:modified>
</cp:coreProperties>
</file>