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740" w:rsidRPr="00883A0F" w:rsidRDefault="00AB2740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r w:rsidRPr="0033518C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  <w:lang w:bidi="fa-IR"/>
                              </w:rPr>
                              <w:t>جلوگیری از آتش سوزی</w:t>
                            </w:r>
                            <w:r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AB2740" w:rsidRPr="00883A0F" w:rsidRDefault="00AB2740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r w:rsidRPr="0033518C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  <w:lang w:bidi="fa-IR"/>
                        </w:rPr>
                        <w:t>جلوگیری از آتش سوزی</w:t>
                      </w:r>
                      <w:r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37A17D3" wp14:editId="3DF0D883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426"/>
        <w:gridCol w:w="992"/>
        <w:gridCol w:w="4536"/>
      </w:tblGrid>
      <w:tr w:rsidR="002206A9" w:rsidTr="004279FF">
        <w:trPr>
          <w:trHeight w:val="847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6A9" w:rsidRPr="00C31BE0" w:rsidRDefault="00C31BE0" w:rsidP="008878C9">
            <w:pPr>
              <w:spacing w:before="480"/>
              <w:rPr>
                <w:rFonts w:ascii="Arial" w:hAnsi="Arial" w:cs="Arial"/>
                <w:snapToGrid w:val="0"/>
                <w:sz w:val="60"/>
                <w:szCs w:val="60"/>
              </w:rPr>
            </w:pPr>
            <w:r w:rsidRPr="00C31BE0">
              <w:rPr>
                <w:rFonts w:hint="cs"/>
                <w:b/>
                <w:bCs/>
                <w:sz w:val="60"/>
                <w:szCs w:val="60"/>
                <w:rtl/>
                <w:lang w:bidi="fa-IR"/>
              </w:rPr>
              <w:t>آرامش را حفظ کنید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1C5A25">
        <w:trPr>
          <w:trHeight w:val="2081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C31BE0" w:rsidRDefault="00C31BE0" w:rsidP="004279FF">
            <w:pPr>
              <w:spacing w:before="360"/>
              <w:rPr>
                <w:rFonts w:ascii="Arial" w:hAnsi="Arial" w:cs="Arial"/>
                <w:snapToGrid w:val="0"/>
                <w:sz w:val="60"/>
                <w:szCs w:val="60"/>
              </w:rPr>
            </w:pPr>
            <w:r w:rsidRPr="00C31BE0">
              <w:rPr>
                <w:rFonts w:hint="cs"/>
                <w:b/>
                <w:bCs/>
                <w:sz w:val="60"/>
                <w:szCs w:val="60"/>
                <w:rtl/>
                <w:lang w:bidi="fa-IR"/>
              </w:rPr>
              <w:t>آتش سوزی را باطلاع برسانید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5BAEF1C7" wp14:editId="617E577A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6EECAA5" wp14:editId="51E10849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Default="002206A9" w:rsidP="00B63EB8">
            <w:pPr>
              <w:pStyle w:val="StandardWeb"/>
              <w:spacing w:before="0" w:beforeAutospacing="0" w:after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Pr="005F698E" w:rsidRDefault="00C31BE0" w:rsidP="00B63EB8">
            <w:pPr>
              <w:pStyle w:val="StandardWeb"/>
              <w:spacing w:before="0" w:beforeAutospacing="0" w:after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E20D4C">
              <w:rPr>
                <w:rFonts w:hint="cs"/>
                <w:b/>
                <w:bCs/>
                <w:sz w:val="40"/>
                <w:szCs w:val="40"/>
                <w:rtl/>
                <w:lang w:bidi="fa-IR"/>
              </w:rPr>
              <w:t>دگمۀ آژیر دستی را فشار دهید</w:t>
            </w:r>
          </w:p>
          <w:p w:rsidR="002206A9" w:rsidRDefault="002206A9" w:rsidP="00B63EB8">
            <w:pPr>
              <w:pStyle w:val="StandardWeb"/>
              <w:spacing w:before="240" w:beforeAutospacing="0" w:after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Pr="001352CF" w:rsidRDefault="00C31BE0" w:rsidP="00CA180C">
            <w:pPr>
              <w:pStyle w:val="StandardWeb"/>
              <w:spacing w:before="0" w:beforeAutospacing="0" w:after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E20D4C">
              <w:rPr>
                <w:rFonts w:hint="cs"/>
                <w:b/>
                <w:bCs/>
                <w:sz w:val="40"/>
                <w:szCs w:val="40"/>
                <w:rtl/>
                <w:lang w:bidi="fa-IR"/>
              </w:rPr>
              <w:t>تلفن اضطراری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  <w:r w:rsidR="00B062BA" w:rsidRPr="00945BA6">
              <w:rPr>
                <w:rFonts w:hint="cs"/>
                <w:sz w:val="40"/>
                <w:szCs w:val="40"/>
                <w:rtl/>
                <w:lang w:bidi="fa-IR"/>
              </w:rPr>
              <w:t>112</w:t>
            </w:r>
            <w:r w:rsidR="00B062BA" w:rsidRPr="005505BA">
              <w:rPr>
                <w:rFonts w:hint="cs"/>
                <w:b/>
                <w:bCs/>
                <w:color w:val="FF0000"/>
                <w:sz w:val="40"/>
                <w:szCs w:val="40"/>
                <w:rtl/>
                <w:lang w:bidi="fa-IR"/>
              </w:rPr>
              <w:t xml:space="preserve">(( </w:t>
            </w:r>
            <w:r w:rsidR="00CA180C">
              <w:rPr>
                <w:b/>
                <w:bCs/>
                <w:color w:val="FF0000"/>
                <w:sz w:val="40"/>
                <w:szCs w:val="40"/>
                <w:rtl/>
                <w:lang w:bidi="fa-IR"/>
              </w:rPr>
              <w:t>-</w:t>
            </w:r>
            <w:r w:rsidR="00B062BA" w:rsidRPr="005505BA">
              <w:rPr>
                <w:rFonts w:hint="cs"/>
                <w:b/>
                <w:bCs/>
                <w:color w:val="FF0000"/>
                <w:sz w:val="40"/>
                <w:szCs w:val="40"/>
                <w:rtl/>
                <w:lang w:bidi="fa-IR"/>
              </w:rPr>
              <w:t>0))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5F4B74"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 w:rsidR="005F4B74">
              <w:rPr>
                <w:rFonts w:ascii="Arial" w:hAnsi="Arial" w:cs="Arial"/>
                <w:color w:val="FF0000"/>
                <w:kern w:val="24"/>
              </w:rPr>
              <w:t>(</w:t>
            </w:r>
            <w:r w:rsidR="005F4B74" w:rsidRPr="009F4127">
              <w:rPr>
                <w:rFonts w:ascii="Arial" w:hAnsi="Arial" w:cs="Arial"/>
                <w:color w:val="FF0000"/>
                <w:kern w:val="24"/>
              </w:rPr>
              <w:t>Objektspezifische Notrufnummer eintragen)</w:t>
            </w:r>
            <w:r w:rsidR="005F4B74">
              <w:rPr>
                <w:rFonts w:ascii="Arial" w:hAnsi="Arial" w:cs="Arial"/>
                <w:color w:val="FF0000"/>
                <w:kern w:val="24"/>
              </w:rPr>
              <w:t>)</w:t>
            </w:r>
          </w:p>
        </w:tc>
      </w:tr>
      <w:tr w:rsidR="002206A9" w:rsidTr="001C5A25">
        <w:trPr>
          <w:trHeight w:val="4062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Pr="00C31BE0" w:rsidRDefault="00551EB6" w:rsidP="00551EB6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r>
              <w:rPr>
                <w:rFonts w:hint="cs"/>
                <w:b/>
                <w:bCs/>
                <w:sz w:val="60"/>
                <w:szCs w:val="60"/>
                <w:rtl/>
                <w:lang w:bidi="fa-IR"/>
              </w:rPr>
              <w:t>به</w:t>
            </w:r>
            <w:r w:rsidR="00C31BE0" w:rsidRPr="00C31BE0">
              <w:rPr>
                <w:rFonts w:hint="cs"/>
                <w:b/>
                <w:bCs/>
                <w:sz w:val="60"/>
                <w:szCs w:val="60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60"/>
                <w:szCs w:val="60"/>
                <w:rtl/>
                <w:lang w:bidi="fa-IR"/>
              </w:rPr>
              <w:t>محل امن پناه ببرید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A0BD7" w:rsidRDefault="006A0B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107CB63" wp14:editId="631259E6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520FAA97" wp14:editId="3E103B1F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Pr="00BE6411" w:rsidRDefault="00C31BE0" w:rsidP="00B63EB8">
            <w:pPr>
              <w:pStyle w:val="StandardWeb"/>
              <w:spacing w:before="120" w:beforeAutospacing="0" w:after="12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به افرادی</w:t>
            </w:r>
            <w:r w:rsidRPr="00E20D4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 xml:space="preserve"> که در خطر هستند هشداردهید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fa-IR"/>
              </w:rPr>
              <w:t>/</w:t>
            </w:r>
            <w:r w:rsidR="002206A9" w:rsidRPr="00BE641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Pr="00E20D4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 xml:space="preserve"> آژیر خانه را بصدا درآورید</w:t>
            </w:r>
          </w:p>
          <w:p w:rsidR="002206A9" w:rsidRPr="00BE6411" w:rsidRDefault="00C31BE0" w:rsidP="00B63EB8">
            <w:pPr>
              <w:pStyle w:val="StandardWeb"/>
              <w:spacing w:before="120" w:beforeAutospacing="0" w:after="12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E20D4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افراد درمانده را همراه خود ببرید</w:t>
            </w:r>
          </w:p>
          <w:p w:rsidR="002206A9" w:rsidRPr="00BE6411" w:rsidRDefault="00C31BE0" w:rsidP="00B63EB8">
            <w:pPr>
              <w:pStyle w:val="StandardWeb"/>
              <w:spacing w:before="120" w:beforeAutospacing="0" w:after="12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E20D4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درها را ببندید</w:t>
            </w:r>
          </w:p>
          <w:p w:rsidR="002206A9" w:rsidRPr="00BE6411" w:rsidRDefault="00AB2740" w:rsidP="00B63EB8">
            <w:pPr>
              <w:pStyle w:val="StandardWeb"/>
              <w:spacing w:before="120" w:beforeAutospacing="0" w:after="12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 xml:space="preserve">در امتداد </w:t>
            </w:r>
            <w:r w:rsidRPr="00E20D4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راه های مشخص شدۀ فرار</w:t>
            </w:r>
          </w:p>
          <w:p w:rsidR="002206A9" w:rsidRPr="00BE6411" w:rsidRDefault="00AB2740" w:rsidP="00B63EB8">
            <w:pPr>
              <w:pStyle w:val="StandardWeb"/>
              <w:spacing w:before="120" w:beforeAutospacing="0" w:after="12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حرکت کنید</w:t>
            </w:r>
          </w:p>
          <w:p w:rsidR="002206A9" w:rsidRPr="00BE6411" w:rsidRDefault="00AB2740" w:rsidP="00B63EB8">
            <w:pPr>
              <w:pStyle w:val="StandardWeb"/>
              <w:spacing w:before="120" w:beforeAutospacing="0" w:after="12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u w:val="single"/>
              </w:rPr>
            </w:pPr>
            <w:r w:rsidRPr="00E20D4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از آسانسور استفاده نکنید</w:t>
            </w:r>
          </w:p>
          <w:p w:rsidR="002206A9" w:rsidRDefault="00B63EB8" w:rsidP="00B63EB8">
            <w:pPr>
              <w:pStyle w:val="StandardWeb"/>
              <w:spacing w:before="120" w:beforeAutospacing="0" w:after="120" w:afterAutospacing="0"/>
              <w:jc w:val="right"/>
              <w:rPr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به محلهای</w:t>
            </w:r>
            <w:r w:rsidRPr="00E20D4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 xml:space="preserve"> تجمع مراجعه کنید</w:t>
            </w:r>
          </w:p>
          <w:p w:rsidR="00B63EB8" w:rsidRPr="00CC02B4" w:rsidRDefault="00B63EB8" w:rsidP="00B63EB8">
            <w:pPr>
              <w:pStyle w:val="StandardWeb"/>
              <w:spacing w:before="120" w:beforeAutospacing="0" w:after="120" w:afterAutospacing="0"/>
              <w:jc w:val="right"/>
              <w:rPr>
                <w:sz w:val="30"/>
                <w:szCs w:val="30"/>
              </w:rPr>
            </w:pPr>
            <w:r w:rsidRPr="00E20D4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به دستورات توجه کنید</w:t>
            </w:r>
          </w:p>
        </w:tc>
      </w:tr>
      <w:tr w:rsidR="002206A9" w:rsidTr="001C5A2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2206A9" w:rsidRPr="00B63EB8" w:rsidRDefault="00B63EB8" w:rsidP="004279FF">
            <w:pP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</w:pPr>
            <w:r w:rsidRPr="00B63EB8">
              <w:rPr>
                <w:rFonts w:hint="cs"/>
                <w:b/>
                <w:bCs/>
                <w:sz w:val="60"/>
                <w:szCs w:val="60"/>
                <w:rtl/>
                <w:lang w:bidi="fa-IR"/>
              </w:rPr>
              <w:t>اقدام به اطفاء حریق</w:t>
            </w:r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D591A44" wp14:editId="6E5186CE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AD8073" wp14:editId="4325A01B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57C0DF8" wp14:editId="5330949F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2206A9" w:rsidRPr="00CC02B4" w:rsidRDefault="00B63EB8" w:rsidP="00B63EB8">
            <w:pPr>
              <w:spacing w:before="240"/>
              <w:jc w:val="right"/>
              <w:rPr>
                <w:rFonts w:ascii="Arial" w:hAnsi="Arial" w:cs="Arial"/>
                <w:snapToGrid w:val="0"/>
                <w:sz w:val="32"/>
                <w:szCs w:val="32"/>
              </w:rPr>
            </w:pPr>
            <w:r w:rsidRPr="00F27CA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از کپسول اطفاء حریق استفاده کنید</w:t>
            </w:r>
          </w:p>
          <w:p w:rsidR="002206A9" w:rsidRPr="00CC02B4" w:rsidRDefault="002206A9" w:rsidP="00B63EB8">
            <w:pPr>
              <w:spacing w:before="240"/>
              <w:jc w:val="right"/>
              <w:rPr>
                <w:rFonts w:ascii="Arial" w:hAnsi="Arial" w:cs="Arial"/>
                <w:snapToGrid w:val="0"/>
                <w:sz w:val="32"/>
                <w:szCs w:val="32"/>
              </w:rPr>
            </w:pPr>
          </w:p>
          <w:p w:rsidR="002206A9" w:rsidRPr="00CC02B4" w:rsidRDefault="00B63EB8" w:rsidP="00B63EB8">
            <w:pPr>
              <w:jc w:val="right"/>
              <w:rPr>
                <w:rFonts w:ascii="Arial" w:hAnsi="Arial" w:cs="Arial"/>
                <w:snapToGrid w:val="0"/>
                <w:sz w:val="32"/>
                <w:szCs w:val="32"/>
              </w:rPr>
            </w:pPr>
            <w:r w:rsidRPr="00F27CA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از شیلنگ اطفاء استفاده کنید</w:t>
            </w:r>
          </w:p>
          <w:p w:rsidR="002206A9" w:rsidRDefault="002206A9" w:rsidP="00B63EB8">
            <w:pPr>
              <w:spacing w:before="240"/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:rsidR="00B63EB8" w:rsidRDefault="00B63EB8" w:rsidP="00B63EB8">
            <w:pPr>
              <w:bidi/>
              <w:jc w:val="right"/>
              <w:rPr>
                <w:b/>
                <w:bCs/>
                <w:sz w:val="32"/>
                <w:szCs w:val="32"/>
                <w:rtl/>
                <w:lang w:bidi="fa-IR"/>
              </w:rPr>
            </w:pPr>
            <w:r w:rsidRPr="00F27CA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از ابزار و دستگاه های مقابله باآتش</w:t>
            </w:r>
          </w:p>
          <w:p w:rsidR="002206A9" w:rsidRPr="00CC02B4" w:rsidRDefault="00B63EB8" w:rsidP="00B63EB8">
            <w:pPr>
              <w:jc w:val="right"/>
              <w:rPr>
                <w:rFonts w:ascii="Arial" w:hAnsi="Arial" w:cs="Arial"/>
                <w:snapToGrid w:val="0"/>
              </w:rPr>
            </w:pPr>
            <w:r w:rsidRPr="00F27CA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 xml:space="preserve"> استفاده کنید (مانند پتوی خاموش کردن)</w:t>
            </w:r>
          </w:p>
        </w:tc>
      </w:tr>
    </w:tbl>
    <w:p w:rsidR="00DA7226" w:rsidRPr="00F747B2" w:rsidRDefault="005F4B74" w:rsidP="000F172A">
      <w:pPr>
        <w:jc w:val="center"/>
        <w:rPr>
          <w:rFonts w:ascii="Arial" w:hAnsi="Arial" w:cs="Arial"/>
          <w:b/>
          <w:snapToGrid w:val="0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C1CE70" wp14:editId="6A196558">
                <wp:simplePos x="0" y="0"/>
                <wp:positionH relativeFrom="column">
                  <wp:posOffset>-700405</wp:posOffset>
                </wp:positionH>
                <wp:positionV relativeFrom="paragraph">
                  <wp:posOffset>937895</wp:posOffset>
                </wp:positionV>
                <wp:extent cx="7162800" cy="40005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740" w:rsidRPr="005F698E" w:rsidRDefault="00AB2740" w:rsidP="005F698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u w:val="single"/>
                                <w:rtl/>
                                <w:lang w:bidi="fa-IR"/>
                              </w:rPr>
                              <w:t>هیچ گونه شعلۀ باز</w:t>
                            </w:r>
                            <w:r w:rsidRPr="007872AD">
                              <w:rPr>
                                <w:rFonts w:hint="cs"/>
                                <w:sz w:val="36"/>
                                <w:szCs w:val="36"/>
                                <w:u w:val="single"/>
                                <w:rtl/>
                                <w:lang w:bidi="fa-IR"/>
                              </w:rPr>
                              <w:t>؛ آتش, منشاً باز احتراق و کشیدن سیگار ممنوع میباشد.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5.15pt;margin-top:73.85pt;width:564pt;height:3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" filled="f" stroked="f">
                <v:textbox>
                  <w:txbxContent>
                    <w:p w:rsidR="00AB2740" w:rsidRPr="005F698E" w:rsidRDefault="00AB2740" w:rsidP="005F698E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u w:val="single"/>
                          <w:rtl/>
                          <w:lang w:bidi="fa-IR"/>
                        </w:rPr>
                        <w:t>هیچ گونه شعلۀ باز</w:t>
                      </w:r>
                      <w:r w:rsidRPr="007872AD">
                        <w:rPr>
                          <w:rFonts w:hint="cs"/>
                          <w:sz w:val="36"/>
                          <w:szCs w:val="36"/>
                          <w:u w:val="single"/>
                          <w:rtl/>
                          <w:lang w:bidi="fa-IR"/>
                        </w:rPr>
                        <w:t>؛ آتش, منشاً باز احتراق و کشیدن سیگار ممنوع میباشد.</w:t>
                      </w:r>
                    </w:p>
                  </w:txbxContent>
                </v:textbox>
              </v:shape>
            </w:pict>
          </mc:Fallback>
        </mc:AlternateContent>
      </w:r>
      <w:r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8A5FF3" wp14:editId="728FE143">
                <wp:simplePos x="0" y="0"/>
                <wp:positionH relativeFrom="column">
                  <wp:posOffset>-824230</wp:posOffset>
                </wp:positionH>
                <wp:positionV relativeFrom="paragraph">
                  <wp:posOffset>1231900</wp:posOffset>
                </wp:positionV>
                <wp:extent cx="7458075" cy="582295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582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740" w:rsidRPr="00D449AA" w:rsidRDefault="00AB2740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  <w:r w:rsidRPr="007872AD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fa-IR"/>
                              </w:rPr>
                              <w:t>طرز رفتار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fa-IR"/>
                              </w:rPr>
                              <w:t xml:space="preserve"> در هنگام</w:t>
                            </w:r>
                            <w:r w:rsidRPr="007872AD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fa-IR"/>
                              </w:rPr>
                              <w:t xml:space="preserve"> آتش سوزی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64.9pt;margin-top:97pt;width:587.25pt;height:45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" filled="f" stroked="f">
                <v:textbox>
                  <w:txbxContent>
                    <w:p w:rsidR="00AB2740" w:rsidRPr="00D449AA" w:rsidRDefault="00AB2740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  <w:r w:rsidRPr="007872AD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:lang w:bidi="fa-IR"/>
                        </w:rPr>
                        <w:t>طرز رفتار</w:t>
                      </w: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:lang w:bidi="fa-IR"/>
                        </w:rPr>
                        <w:t xml:space="preserve"> در هنگام</w:t>
                      </w:r>
                      <w:r w:rsidRPr="007872AD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:lang w:bidi="fa-IR"/>
                        </w:rPr>
                        <w:t xml:space="preserve"> آتش سوزی</w:t>
                      </w:r>
                    </w:p>
                  </w:txbxContent>
                </v:textbox>
              </v:shape>
            </w:pict>
          </mc:Fallback>
        </mc:AlternateContent>
      </w:r>
      <w:r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61E5DF" wp14:editId="38BC564F">
                <wp:simplePos x="0" y="0"/>
                <wp:positionH relativeFrom="column">
                  <wp:posOffset>-405130</wp:posOffset>
                </wp:positionH>
                <wp:positionV relativeFrom="paragraph">
                  <wp:posOffset>9367520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B74" w:rsidRPr="00843000" w:rsidRDefault="005F4B74" w:rsidP="005F4B7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erhalten im Brandfall“ – persisch/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farsi</w:t>
                            </w:r>
                            <w:proofErr w:type="spellEnd"/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  <w:t>FeuerTRUTZ Network GmbH</w:t>
                            </w:r>
                            <w:r w:rsidR="00454A4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bookmarkStart w:id="0" w:name="_GoBack"/>
                            <w:bookmarkEnd w:id="0"/>
                            <w:r w:rsidR="00454A4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1.1</w:t>
                            </w:r>
                          </w:p>
                          <w:p w:rsidR="005F4B74" w:rsidRPr="00843000" w:rsidRDefault="005F4B74" w:rsidP="005F4B7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31.9pt;margin-top:737.6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" filled="f" stroked="f">
                <v:textbox style="mso-fit-shape-to-text:t">
                  <w:txbxContent>
                    <w:p w:rsidR="005F4B74" w:rsidRPr="00843000" w:rsidRDefault="005F4B74" w:rsidP="005F4B74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erhalten im Brandfall“ – persisch/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farsi</w:t>
                      </w:r>
                      <w:proofErr w:type="spellEnd"/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  <w:t>FeuerTRUTZ Network GmbH</w:t>
                      </w:r>
                      <w:r w:rsidR="00454A47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bookmarkStart w:id="1" w:name="_GoBack"/>
                      <w:bookmarkEnd w:id="1"/>
                      <w:r w:rsidR="00454A47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1.1</w:t>
                      </w:r>
                    </w:p>
                    <w:p w:rsidR="005F4B74" w:rsidRPr="00843000" w:rsidRDefault="005F4B74" w:rsidP="005F4B74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47D451" wp14:editId="5AA8E311">
                <wp:simplePos x="0" y="0"/>
                <wp:positionH relativeFrom="column">
                  <wp:posOffset>-361315</wp:posOffset>
                </wp:positionH>
                <wp:positionV relativeFrom="paragraph">
                  <wp:posOffset>9024620</wp:posOffset>
                </wp:positionV>
                <wp:extent cx="6353175" cy="323850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5F4B74" w:rsidRPr="008B7BCB" w:rsidRDefault="005F4B74" w:rsidP="005F4B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Brandschutzordnung nach DIN 14096 / Objekt:</w:t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30" type="#_x0000_t202" style="position:absolute;left:0;text-align:left;margin-left:-28.45pt;margin-top:710.6pt;width:500.25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" filled="f" stroked="f">
                <v:textbox>
                  <w:txbxContent>
                    <w:p w:rsidR="005F4B74" w:rsidRPr="008B7BCB" w:rsidRDefault="005F4B74" w:rsidP="005F4B74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Brandschutzordnung nach DIN 14096 / Objekt:</w:t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740" w:rsidRDefault="00AB2740">
      <w:r>
        <w:separator/>
      </w:r>
    </w:p>
  </w:endnote>
  <w:endnote w:type="continuationSeparator" w:id="0">
    <w:p w:rsidR="00AB2740" w:rsidRDefault="00AB2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740" w:rsidRDefault="00AB2740">
      <w:r>
        <w:separator/>
      </w:r>
    </w:p>
  </w:footnote>
  <w:footnote w:type="continuationSeparator" w:id="0">
    <w:p w:rsidR="00AB2740" w:rsidRDefault="00AB2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B0D23"/>
    <w:rsid w:val="000F172A"/>
    <w:rsid w:val="001027C6"/>
    <w:rsid w:val="0012070D"/>
    <w:rsid w:val="001352CF"/>
    <w:rsid w:val="00141C48"/>
    <w:rsid w:val="00151043"/>
    <w:rsid w:val="001819FA"/>
    <w:rsid w:val="001C5A25"/>
    <w:rsid w:val="002206A9"/>
    <w:rsid w:val="002256D1"/>
    <w:rsid w:val="00227387"/>
    <w:rsid w:val="002F1299"/>
    <w:rsid w:val="003A2F29"/>
    <w:rsid w:val="003C397B"/>
    <w:rsid w:val="004279FF"/>
    <w:rsid w:val="00437F81"/>
    <w:rsid w:val="00454A47"/>
    <w:rsid w:val="0051378E"/>
    <w:rsid w:val="00521181"/>
    <w:rsid w:val="00532A05"/>
    <w:rsid w:val="00551EB6"/>
    <w:rsid w:val="00567F44"/>
    <w:rsid w:val="00570D66"/>
    <w:rsid w:val="005B7CFC"/>
    <w:rsid w:val="005F4B74"/>
    <w:rsid w:val="005F698E"/>
    <w:rsid w:val="006030A5"/>
    <w:rsid w:val="00605AE0"/>
    <w:rsid w:val="006155C5"/>
    <w:rsid w:val="00690F6F"/>
    <w:rsid w:val="006A0BD7"/>
    <w:rsid w:val="006B6FD9"/>
    <w:rsid w:val="006D4CB4"/>
    <w:rsid w:val="006F2CC4"/>
    <w:rsid w:val="00711687"/>
    <w:rsid w:val="00780E98"/>
    <w:rsid w:val="007A6EB2"/>
    <w:rsid w:val="008233C1"/>
    <w:rsid w:val="00843000"/>
    <w:rsid w:val="00847AD9"/>
    <w:rsid w:val="00883A0F"/>
    <w:rsid w:val="008878C9"/>
    <w:rsid w:val="008B7BCB"/>
    <w:rsid w:val="009651E8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AB2740"/>
    <w:rsid w:val="00B06108"/>
    <w:rsid w:val="00B062BA"/>
    <w:rsid w:val="00B63EB8"/>
    <w:rsid w:val="00B84C8D"/>
    <w:rsid w:val="00B8689D"/>
    <w:rsid w:val="00B914FC"/>
    <w:rsid w:val="00B91980"/>
    <w:rsid w:val="00BE6411"/>
    <w:rsid w:val="00C31BE0"/>
    <w:rsid w:val="00C57E11"/>
    <w:rsid w:val="00CA147B"/>
    <w:rsid w:val="00CA180C"/>
    <w:rsid w:val="00CA7A79"/>
    <w:rsid w:val="00CC02B4"/>
    <w:rsid w:val="00D143BA"/>
    <w:rsid w:val="00D17A14"/>
    <w:rsid w:val="00D17CE9"/>
    <w:rsid w:val="00D25EF9"/>
    <w:rsid w:val="00D449AA"/>
    <w:rsid w:val="00D63780"/>
    <w:rsid w:val="00D741F7"/>
    <w:rsid w:val="00DA7226"/>
    <w:rsid w:val="00E07B9A"/>
    <w:rsid w:val="00E255FF"/>
    <w:rsid w:val="00EA1704"/>
    <w:rsid w:val="00ED461C"/>
    <w:rsid w:val="00EF0E39"/>
    <w:rsid w:val="00EF4AD6"/>
    <w:rsid w:val="00F667C4"/>
    <w:rsid w:val="00F747B2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0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E645D-5060-4618-A4A6-04B9D6319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Brandschutzordnung DIN 14096 Teil A</vt:lpstr>
    </vt:vector>
  </TitlesOfParts>
  <Company>FeuerTRUTZ Network GmbH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2015-10-28T11:09:00Z</cp:lastPrinted>
  <dcterms:created xsi:type="dcterms:W3CDTF">2016-05-18T12:01:00Z</dcterms:created>
  <dcterms:modified xsi:type="dcterms:W3CDTF">2016-05-18T12:01:00Z</dcterms:modified>
</cp:coreProperties>
</file>